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1EBB29DB" w:rsidR="00550D23" w:rsidRPr="00325274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 xml:space="preserve">(Numer </w:t>
      </w:r>
      <w:r w:rsidRPr="00325274">
        <w:rPr>
          <w:rFonts w:ascii="Cambria" w:eastAsia="Times New Roman" w:hAnsi="Cambria" w:cs="Cambria"/>
          <w:bCs/>
          <w:kern w:val="1"/>
          <w:lang w:eastAsia="ar-SA"/>
        </w:rPr>
        <w:t xml:space="preserve">referencyjny: </w:t>
      </w:r>
      <w:r w:rsidR="00EC511C" w:rsidRPr="00325274">
        <w:rPr>
          <w:rFonts w:ascii="Cambria" w:hAnsi="Cambria" w:cs="Cambria"/>
          <w:b/>
          <w:bCs/>
        </w:rPr>
        <w:t>GO.271.2</w:t>
      </w:r>
      <w:r w:rsidR="00141F86" w:rsidRPr="00325274">
        <w:rPr>
          <w:rFonts w:ascii="Cambria" w:hAnsi="Cambria" w:cs="Cambria"/>
          <w:b/>
          <w:bCs/>
        </w:rPr>
        <w:t>.</w:t>
      </w:r>
      <w:r w:rsidR="00AE6A9B">
        <w:rPr>
          <w:rFonts w:ascii="Cambria" w:hAnsi="Cambria" w:cs="Cambria"/>
          <w:b/>
          <w:bCs/>
        </w:rPr>
        <w:t>1</w:t>
      </w:r>
      <w:r w:rsidR="00343E44">
        <w:rPr>
          <w:rFonts w:ascii="Cambria" w:hAnsi="Cambria" w:cs="Cambria"/>
          <w:b/>
          <w:bCs/>
        </w:rPr>
        <w:t>1</w:t>
      </w:r>
      <w:r w:rsidR="00141F86" w:rsidRPr="00325274">
        <w:rPr>
          <w:rFonts w:ascii="Cambria" w:hAnsi="Cambria" w:cs="Cambria"/>
          <w:b/>
          <w:bCs/>
        </w:rPr>
        <w:t>.</w:t>
      </w:r>
      <w:r w:rsidR="00EC511C" w:rsidRPr="00325274">
        <w:rPr>
          <w:rFonts w:ascii="Cambria" w:hAnsi="Cambria" w:cs="Cambria"/>
          <w:b/>
          <w:bCs/>
        </w:rPr>
        <w:t>202</w:t>
      </w:r>
      <w:r w:rsidR="00BE1E40" w:rsidRPr="00325274">
        <w:rPr>
          <w:rFonts w:ascii="Cambria" w:hAnsi="Cambria" w:cs="Cambria"/>
          <w:b/>
          <w:bCs/>
        </w:rPr>
        <w:t>4</w:t>
      </w:r>
      <w:r w:rsidRPr="00325274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54FB3C68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 w:rsidRPr="00321D31">
        <w:rPr>
          <w:rFonts w:ascii="Cambria" w:hAnsi="Cambria"/>
        </w:rPr>
        <w:t>pn.</w:t>
      </w:r>
      <w:r w:rsidR="00EC511C" w:rsidRPr="00321D31">
        <w:rPr>
          <w:rFonts w:ascii="Cambria" w:hAnsi="Cambria"/>
        </w:rPr>
        <w:t xml:space="preserve"> </w:t>
      </w:r>
      <w:r w:rsidR="00343E44" w:rsidRPr="0032169F">
        <w:rPr>
          <w:rFonts w:ascii="Cambria" w:eastAsia="Times New Roman" w:hAnsi="Cambria"/>
          <w:b/>
          <w:bCs/>
          <w:lang w:eastAsia="pl-PL"/>
        </w:rPr>
        <w:t>„Przebudowa zbiorników wodnych w miejscowościach Naramice i Rososz, gm. Biała”</w:t>
      </w:r>
      <w:r w:rsidR="005B1322" w:rsidRPr="00321D31">
        <w:rPr>
          <w:rFonts w:ascii="Cambria" w:hAnsi="Cambria"/>
          <w:b/>
        </w:rPr>
        <w:t xml:space="preserve">, </w:t>
      </w:r>
      <w:r w:rsidR="003E27D6" w:rsidRPr="00321D31">
        <w:rPr>
          <w:rFonts w:ascii="Cambria" w:hAnsi="Cambria"/>
          <w:snapToGrid w:val="0"/>
        </w:rPr>
        <w:t>p</w:t>
      </w:r>
      <w:r w:rsidR="003E27D6" w:rsidRPr="00321D31">
        <w:rPr>
          <w:rFonts w:ascii="Cambria" w:hAnsi="Cambria"/>
        </w:rPr>
        <w:t>rowadzonego</w:t>
      </w:r>
      <w:r w:rsidR="003E27D6" w:rsidRPr="00E213DC">
        <w:rPr>
          <w:rFonts w:ascii="Cambria" w:hAnsi="Cambria"/>
        </w:rPr>
        <w:t xml:space="preserve">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23"/>
        <w:gridCol w:w="1890"/>
      </w:tblGrid>
      <w:tr w:rsidR="00AF2DC1" w:rsidRPr="00514CAB" w14:paraId="48006DB7" w14:textId="77777777" w:rsidTr="000B7DFC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0B7DFC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0B7DFC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0470EA04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7624BB21" w:rsidR="00AF2DC1" w:rsidRPr="0083637F" w:rsidRDefault="00343E44" w:rsidP="00343E4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specjalności</w:t>
            </w:r>
            <w:r w:rsidR="00EC511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2178C" w14:textId="77777777" w:rsidR="001F0221" w:rsidRDefault="001F0221" w:rsidP="0046482F">
      <w:r>
        <w:separator/>
      </w:r>
    </w:p>
  </w:endnote>
  <w:endnote w:type="continuationSeparator" w:id="0">
    <w:p w14:paraId="5B5462B1" w14:textId="77777777" w:rsidR="001F0221" w:rsidRDefault="001F022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9C581" w14:textId="77777777" w:rsidR="00BD3BAF" w:rsidRDefault="00BD3B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D3BA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D3BA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B366B" w14:textId="77777777" w:rsidR="00BD3BAF" w:rsidRDefault="00BD3B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7E0DE" w14:textId="77777777" w:rsidR="001F0221" w:rsidRDefault="001F0221" w:rsidP="0046482F">
      <w:r>
        <w:separator/>
      </w:r>
    </w:p>
  </w:footnote>
  <w:footnote w:type="continuationSeparator" w:id="0">
    <w:p w14:paraId="4ECDC9A0" w14:textId="77777777" w:rsidR="001F0221" w:rsidRDefault="001F022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C7739" w14:textId="77777777" w:rsidR="00BD3BAF" w:rsidRDefault="00BD3B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6322E" w14:textId="77777777" w:rsidR="00BD3BAF" w:rsidRPr="0032169F" w:rsidRDefault="00BD3BAF" w:rsidP="00BD3B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Calibri"/>
        <w:color w:val="000000"/>
        <w:sz w:val="22"/>
        <w:szCs w:val="22"/>
        <w:lang w:eastAsia="ar-SA"/>
      </w:rPr>
    </w:pPr>
    <w:r>
      <w:tab/>
    </w:r>
    <w:r w:rsidRPr="0032169F">
      <w:rPr>
        <w:sz w:val="10"/>
        <w:szCs w:val="10"/>
      </w:rPr>
      <w:tab/>
    </w:r>
    <w:r w:rsidRPr="0032169F">
      <w:rPr>
        <w:rFonts w:ascii="Times New Roman" w:eastAsia="Times New Roman" w:hAnsi="Times New Roman" w:cs="Calibri"/>
        <w:b/>
        <w:bCs/>
        <w:noProof/>
        <w:sz w:val="28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4A0252D8" wp14:editId="5630F8DE">
          <wp:simplePos x="0" y="0"/>
          <wp:positionH relativeFrom="margin">
            <wp:posOffset>4495165</wp:posOffset>
          </wp:positionH>
          <wp:positionV relativeFrom="paragraph">
            <wp:posOffset>93980</wp:posOffset>
          </wp:positionV>
          <wp:extent cx="1324610" cy="863600"/>
          <wp:effectExtent l="0" t="0" r="0" b="0"/>
          <wp:wrapSquare wrapText="bothSides"/>
          <wp:docPr id="10" name="Obraz 10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A3FC3FD" w14:textId="77777777" w:rsidR="00BD3BAF" w:rsidRPr="00BD3BAF" w:rsidRDefault="00BD3BAF" w:rsidP="00BD3BAF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  <w:r w:rsidRPr="00BD3BAF">
      <w:rPr>
        <w:rFonts w:ascii="Times New Roman" w:eastAsia="Times New Roman" w:hAnsi="Times New Roman" w:cs="Calibri"/>
        <w:noProof/>
        <w:sz w:val="22"/>
        <w:szCs w:val="22"/>
        <w:lang w:eastAsia="pl-PL"/>
      </w:rPr>
      <w:drawing>
        <wp:anchor distT="0" distB="0" distL="114300" distR="114300" simplePos="0" relativeHeight="251657216" behindDoc="0" locked="0" layoutInCell="1" allowOverlap="1" wp14:anchorId="2FC832AB" wp14:editId="2E4C91AE">
          <wp:simplePos x="0" y="0"/>
          <wp:positionH relativeFrom="column">
            <wp:posOffset>51435</wp:posOffset>
          </wp:positionH>
          <wp:positionV relativeFrom="paragraph">
            <wp:posOffset>43180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0628"/>
              <wp:lineTo x="21048" y="20628"/>
              <wp:lineTo x="21048" y="0"/>
              <wp:lineTo x="0" y="0"/>
            </wp:wrapPolygon>
          </wp:wrapThrough>
          <wp:docPr id="11" name="Obraz 11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4E7A01" w14:textId="77777777" w:rsidR="00BD3BAF" w:rsidRPr="00BD3BAF" w:rsidRDefault="00BD3BAF" w:rsidP="00BD3BAF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</w:p>
  <w:p w14:paraId="3CAB61F0" w14:textId="77777777" w:rsidR="00BD3BAF" w:rsidRPr="00BD3BAF" w:rsidRDefault="00BD3BAF" w:rsidP="00BD3BAF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16"/>
        <w:szCs w:val="16"/>
        <w:lang w:eastAsia="ar-SA"/>
      </w:rPr>
    </w:pPr>
  </w:p>
  <w:p w14:paraId="15D90B7B" w14:textId="77777777" w:rsidR="00BD3BAF" w:rsidRPr="00BD3BAF" w:rsidRDefault="00BD3BAF" w:rsidP="00BD3BAF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</w:p>
  <w:p w14:paraId="429A389D" w14:textId="77777777" w:rsidR="00BD3BAF" w:rsidRPr="00BD3BAF" w:rsidRDefault="00BD3BAF" w:rsidP="00BD3BAF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  <w:r w:rsidRPr="00BD3BAF">
      <w:rPr>
        <w:rFonts w:ascii="Cambria" w:eastAsia="Times New Roman" w:hAnsi="Cambria" w:cs="Times"/>
        <w:sz w:val="15"/>
        <w:szCs w:val="15"/>
        <w:lang w:eastAsia="ar-SA"/>
      </w:rPr>
      <w:t>„Europejski Fundusz Rolny na rzecz Rozwoju Obszarów Wiejskich</w:t>
    </w:r>
  </w:p>
  <w:p w14:paraId="317AAB17" w14:textId="77777777" w:rsidR="00BD3BAF" w:rsidRPr="00BD3BAF" w:rsidRDefault="00BD3BAF" w:rsidP="00BD3BAF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/>
        <w:i/>
        <w:sz w:val="15"/>
        <w:szCs w:val="15"/>
        <w:lang w:eastAsia="ar-SA"/>
      </w:rPr>
    </w:pPr>
    <w:r w:rsidRPr="00BD3BAF">
      <w:rPr>
        <w:rFonts w:ascii="Cambria" w:eastAsia="Times New Roman" w:hAnsi="Cambria" w:cs="Times"/>
        <w:sz w:val="15"/>
        <w:szCs w:val="15"/>
        <w:lang w:eastAsia="ar-SA"/>
      </w:rPr>
      <w:t>Zadanie pn. „</w:t>
    </w:r>
    <w:r w:rsidRPr="00BD3BAF">
      <w:rPr>
        <w:rFonts w:ascii="Cambria" w:eastAsia="Times New Roman" w:hAnsi="Cambria" w:cs="Times"/>
        <w:b/>
        <w:bCs/>
        <w:sz w:val="15"/>
        <w:szCs w:val="15"/>
        <w:lang w:eastAsia="ar-SA"/>
      </w:rPr>
      <w:t>„Przebudowa zbiorników wodnych w miejscowościach Naramice i Rososz, gm. Biała"</w:t>
    </w:r>
    <w:r w:rsidRPr="00BD3BAF">
      <w:rPr>
        <w:rFonts w:ascii="Cambria" w:eastAsia="Times New Roman" w:hAnsi="Cambria" w:cs="Times"/>
        <w:sz w:val="15"/>
        <w:szCs w:val="15"/>
        <w:lang w:eastAsia="ar-SA"/>
      </w:rPr>
      <w:t>” objęte jest wnioskiem o przyznanie pomocy dla operacji typu „Zarządzanie zasobami wodnymi" w ramach</w:t>
    </w:r>
    <w:r w:rsidRPr="00BD3BAF">
      <w:rPr>
        <w:rFonts w:ascii="Cambria" w:eastAsia="Times New Roman" w:hAnsi="Cambria" w:cs="0&gt;ïµ'3"/>
        <w:sz w:val="15"/>
        <w:szCs w:val="15"/>
        <w:lang w:eastAsia="ar-SA"/>
      </w:rPr>
      <w:t xml:space="preserve"> poddziałania </w:t>
    </w:r>
    <w:r w:rsidRPr="00BD3BAF">
      <w:rPr>
        <w:rFonts w:ascii="Cambria" w:eastAsia="Times New Roman" w:hAnsi="Cambria" w:cs="0&gt;ïµ'3"/>
        <w:i/>
        <w:iCs/>
        <w:sz w:val="15"/>
        <w:szCs w:val="15"/>
        <w:lang w:eastAsia="ar-SA"/>
      </w:rPr>
      <w:t>,,Wsparcie na inwestycje związane z modernizacją i dostosowywaniem rolnictwa i leśnictwa”"</w:t>
    </w:r>
    <w:r w:rsidRPr="00BD3BAF">
      <w:rPr>
        <w:rFonts w:ascii="Cambria" w:eastAsia="Times New Roman" w:hAnsi="Cambria" w:cs="0&gt;ïµ'3"/>
        <w:sz w:val="15"/>
        <w:szCs w:val="15"/>
        <w:lang w:eastAsia="ar-SA"/>
      </w:rPr>
      <w:t xml:space="preserve"> objętego Programem Rozwoju Obszarów Wiejskich na lata 2014-2020</w:t>
    </w: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  <w:bookmarkStart w:id="4" w:name="_GoBack"/>
    <w:bookmarkEnd w:id="4"/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98B3C" w14:textId="77777777" w:rsidR="00BD3BAF" w:rsidRDefault="00BD3B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7DFC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E5DD7"/>
    <w:rsid w:val="001F0221"/>
    <w:rsid w:val="00213FE8"/>
    <w:rsid w:val="002152B1"/>
    <w:rsid w:val="00216F6F"/>
    <w:rsid w:val="00217558"/>
    <w:rsid w:val="0028274A"/>
    <w:rsid w:val="00284636"/>
    <w:rsid w:val="002A7DE4"/>
    <w:rsid w:val="002C1FE6"/>
    <w:rsid w:val="002E3415"/>
    <w:rsid w:val="002F6252"/>
    <w:rsid w:val="00302376"/>
    <w:rsid w:val="003106E0"/>
    <w:rsid w:val="003157B4"/>
    <w:rsid w:val="00321D31"/>
    <w:rsid w:val="00325274"/>
    <w:rsid w:val="00331CDD"/>
    <w:rsid w:val="003428AB"/>
    <w:rsid w:val="00343E44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03D2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E6A9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D3BAF"/>
    <w:rsid w:val="00BE11F5"/>
    <w:rsid w:val="00BE1E40"/>
    <w:rsid w:val="00BE2364"/>
    <w:rsid w:val="00BE6CC2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129</cp:revision>
  <cp:lastPrinted>2024-11-07T10:35:00Z</cp:lastPrinted>
  <dcterms:created xsi:type="dcterms:W3CDTF">2019-01-23T09:49:00Z</dcterms:created>
  <dcterms:modified xsi:type="dcterms:W3CDTF">2024-11-07T10:37:00Z</dcterms:modified>
</cp:coreProperties>
</file>